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6B" w:rsidRPr="00E5056B" w:rsidRDefault="00E5056B" w:rsidP="00E5056B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E5056B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Безопасность на водоемах в осенний период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С наступлением первых заморозков вода в водоемах покрывается льдом. С образованием первого льда люди выходят на водоем по различным причинам.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Правила поведения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1. 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Необходимо помнить, что выходить на лед можно только в крайнем случае с максимальной осторожностью.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2. 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3. 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Следует остерегаться мест, где лед запорошен снегом, под снегом лед нарастает медленнее.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4.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 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5.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 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6.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 Безопаснее всего переходить водоем по прозрачному с зеленоватым или синеватым оттенком льду при его толщине не менее 7 см.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7.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 Прежде чем встать на лед нужно убедиться в его прочности, используя для этого палку. Во время движения палкой ударяют по льду впереди и по обе стороны от себя по несколько раз в одно и то же место.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8.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 Если вы видите чистое, ровное, не занесенное снегом место, значит здесь полынья или промоина, покрытая тонким свежим льдом.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9.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 Если на ровном снеговом покрове темное пятно, значит под снегом - неокрепший лед.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10.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 xml:space="preserve"> Очень опасно скатываться на лед с обрывистого берега, особенно в незнакомом месте. Даже заметив впереди себя прорубь, 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lastRenderedPageBreak/>
        <w:t>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11.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 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12. 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Необходимо соблюдать особую осторожность на льду в период оттепелей, когда даже зимний лед теряет свою прочность.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44"/>
          <w:lang w:eastAsia="ru-RU"/>
        </w:rPr>
        <w:t>ПОМНИТЕ!</w:t>
      </w: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1.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 Человек может погибнуть в результате переохлаждения через 15-20 минут после попадания в воду.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2. 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В случае треска льда, пригибания, появления воды на поверхности льда, немедленно вернитесь на берег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3.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 Не ходите по льду толпой или с тяжелым грузом. Лучше всего без необходимости не выходить на лед!!!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4.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 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5.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 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В случае, когда по близости нет теплого помещения необходимо: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1.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 Раздеться и хорошо выжать одежду так, как переход в мокрой одежде более опасен.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2.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 Развести костер (если есть возможность) или согреться движением.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3.</w:t>
      </w:r>
      <w:r w:rsidRPr="00E5056B">
        <w:rPr>
          <w:rFonts w:ascii="Tahoma" w:eastAsia="Times New Roman" w:hAnsi="Tahoma" w:cs="Tahoma"/>
          <w:color w:val="555555"/>
          <w:sz w:val="28"/>
          <w:lang w:eastAsia="ru-RU"/>
        </w:rPr>
        <w:t> Растереться руками, сухой тканью, но не снегом.</w:t>
      </w:r>
    </w:p>
    <w:p w:rsidR="00E5056B" w:rsidRPr="00E5056B" w:rsidRDefault="00E5056B" w:rsidP="00E5056B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 </w:t>
      </w:r>
    </w:p>
    <w:p w:rsidR="00E5056B" w:rsidRDefault="00E5056B" w:rsidP="00E5056B">
      <w:pPr>
        <w:shd w:val="clear" w:color="auto" w:fill="FFFFFF"/>
        <w:spacing w:after="0" w:line="352" w:lineRule="atLeast"/>
        <w:ind w:firstLine="709"/>
        <w:jc w:val="center"/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</w:pPr>
    </w:p>
    <w:p w:rsidR="00E5056B" w:rsidRDefault="00E5056B" w:rsidP="00E5056B">
      <w:pPr>
        <w:shd w:val="clear" w:color="auto" w:fill="FFFFFF"/>
        <w:spacing w:after="0" w:line="352" w:lineRule="atLeast"/>
        <w:ind w:firstLine="709"/>
        <w:jc w:val="center"/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</w:pPr>
    </w:p>
    <w:p w:rsidR="00E5056B" w:rsidRDefault="00E5056B" w:rsidP="00E5056B">
      <w:pPr>
        <w:shd w:val="clear" w:color="auto" w:fill="FFFFFF"/>
        <w:spacing w:after="0" w:line="352" w:lineRule="atLeast"/>
        <w:ind w:firstLine="709"/>
        <w:jc w:val="center"/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</w:pP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lastRenderedPageBreak/>
        <w:t>Уважаемые родители!</w:t>
      </w:r>
    </w:p>
    <w:p w:rsidR="00E5056B" w:rsidRPr="00E5056B" w:rsidRDefault="00E5056B" w:rsidP="00E5056B">
      <w:pPr>
        <w:shd w:val="clear" w:color="auto" w:fill="FFFFFF"/>
        <w:spacing w:after="0" w:line="352" w:lineRule="atLeast"/>
        <w:ind w:firstLine="709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Показывайте детям пример правильного поведения на водоемах. Нет большего счастья, чем видеть наших детей здоровыми и весёлыми!</w:t>
      </w:r>
    </w:p>
    <w:p w:rsidR="00E5056B" w:rsidRDefault="00E5056B" w:rsidP="00E5056B">
      <w:pPr>
        <w:shd w:val="clear" w:color="auto" w:fill="FFFFFF"/>
        <w:spacing w:after="167" w:line="352" w:lineRule="atLeast"/>
        <w:ind w:firstLine="709"/>
        <w:jc w:val="center"/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</w:pPr>
      <w:r w:rsidRPr="00E5056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Уберечь детей - наше общее дело!</w:t>
      </w:r>
    </w:p>
    <w:p w:rsidR="00DC02D3" w:rsidRPr="00E5056B" w:rsidRDefault="00DC02D3" w:rsidP="00E5056B">
      <w:pPr>
        <w:shd w:val="clear" w:color="auto" w:fill="FFFFFF"/>
        <w:spacing w:after="167" w:line="352" w:lineRule="atLeast"/>
        <w:ind w:firstLine="709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</w:p>
    <w:p w:rsidR="00DA2BC1" w:rsidRDefault="00DC02D3">
      <w:r>
        <w:rPr>
          <w:noProof/>
          <w:lang w:eastAsia="ru-RU"/>
        </w:rPr>
        <w:drawing>
          <wp:inline distT="0" distB="0" distL="0" distR="0">
            <wp:extent cx="5940425" cy="3945194"/>
            <wp:effectExtent l="19050" t="0" r="3175" b="0"/>
            <wp:docPr id="3" name="Рисунок 3" descr="C:\Users\admin\Desktop\памятки\5cb44f69effc2e33b52f436d2afe1c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амятки\5cb44f69effc2e33b52f436d2afe1c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2BC1" w:rsidSect="00DA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056B"/>
    <w:rsid w:val="00DA2BC1"/>
    <w:rsid w:val="00DC02D3"/>
    <w:rsid w:val="00E5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C1"/>
  </w:style>
  <w:style w:type="paragraph" w:styleId="1">
    <w:name w:val="heading 1"/>
    <w:basedOn w:val="a"/>
    <w:link w:val="10"/>
    <w:uiPriority w:val="9"/>
    <w:qFormat/>
    <w:rsid w:val="00E50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5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5056B"/>
  </w:style>
  <w:style w:type="paragraph" w:customStyle="1" w:styleId="c1">
    <w:name w:val="c1"/>
    <w:basedOn w:val="a"/>
    <w:rsid w:val="00E5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5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753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186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76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2024-11-05T11:22:00Z</dcterms:created>
  <dcterms:modified xsi:type="dcterms:W3CDTF">2024-11-05T11:25:00Z</dcterms:modified>
</cp:coreProperties>
</file>